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Panhellenic General Body Meeting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Date: 04/06/2018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I. Call to Order: 7:33 pm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II. Opening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III. Roll Call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contextualSpacing w:val="0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a. Alpha Omicron Pi: Danae Choquette</w:t>
      </w:r>
    </w:p>
    <w:p w:rsidR="00000000" w:rsidDel="00000000" w:rsidP="00000000" w:rsidRDefault="00000000" w:rsidRPr="00000000" w14:paraId="00000006">
      <w:pPr>
        <w:spacing w:line="240" w:lineRule="auto"/>
        <w:ind w:firstLine="720"/>
        <w:contextualSpacing w:val="0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b. Alpha Phi: Katlin Gruden</w:t>
      </w:r>
    </w:p>
    <w:p w:rsidR="00000000" w:rsidDel="00000000" w:rsidP="00000000" w:rsidRDefault="00000000" w:rsidRPr="00000000" w14:paraId="00000007">
      <w:pPr>
        <w:spacing w:line="240" w:lineRule="auto"/>
        <w:ind w:firstLine="720"/>
        <w:contextualSpacing w:val="0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c. Alpha Sigma Alpha: Jenna Withers</w:t>
      </w:r>
    </w:p>
    <w:p w:rsidR="00000000" w:rsidDel="00000000" w:rsidP="00000000" w:rsidRDefault="00000000" w:rsidRPr="00000000" w14:paraId="00000008">
      <w:pPr>
        <w:spacing w:line="240" w:lineRule="auto"/>
        <w:ind w:firstLine="720"/>
        <w:contextualSpacing w:val="0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d. Alpha Xi Delta: Sarah Holloway</w:t>
      </w:r>
    </w:p>
    <w:p w:rsidR="00000000" w:rsidDel="00000000" w:rsidP="00000000" w:rsidRDefault="00000000" w:rsidRPr="00000000" w14:paraId="00000009">
      <w:pPr>
        <w:spacing w:line="240" w:lineRule="auto"/>
        <w:ind w:firstLine="720"/>
        <w:contextualSpacing w:val="0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e. Chi Omega: Erin Hammond</w:t>
      </w:r>
    </w:p>
    <w:p w:rsidR="00000000" w:rsidDel="00000000" w:rsidP="00000000" w:rsidRDefault="00000000" w:rsidRPr="00000000" w14:paraId="0000000A">
      <w:pPr>
        <w:spacing w:line="240" w:lineRule="auto"/>
        <w:ind w:firstLine="720"/>
        <w:contextualSpacing w:val="0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f. Delta Gamma: Anne Marquardt</w:t>
      </w:r>
    </w:p>
    <w:p w:rsidR="00000000" w:rsidDel="00000000" w:rsidP="00000000" w:rsidRDefault="00000000" w:rsidRPr="00000000" w14:paraId="0000000B">
      <w:pPr>
        <w:spacing w:line="240" w:lineRule="auto"/>
        <w:ind w:firstLine="720"/>
        <w:contextualSpacing w:val="0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g. Delta Zeta: Jenny Fisher</w:t>
      </w:r>
    </w:p>
    <w:p w:rsidR="00000000" w:rsidDel="00000000" w:rsidP="00000000" w:rsidRDefault="00000000" w:rsidRPr="00000000" w14:paraId="0000000C">
      <w:pPr>
        <w:spacing w:line="240" w:lineRule="auto"/>
        <w:ind w:firstLine="720"/>
        <w:contextualSpacing w:val="0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h. Phi Mu: Morgan Shanley</w:t>
      </w:r>
    </w:p>
    <w:p w:rsidR="00000000" w:rsidDel="00000000" w:rsidP="00000000" w:rsidRDefault="00000000" w:rsidRPr="00000000" w14:paraId="0000000D">
      <w:pPr>
        <w:spacing w:line="240" w:lineRule="auto"/>
        <w:ind w:firstLine="720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IV. Reading and Approval of the Minutes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rtl w:val="0"/>
        </w:rPr>
        <w:t xml:space="preserve">Delta Gamma</w:t>
      </w: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motions to waive the reading of the minutes. </w:t>
      </w:r>
      <w:r w:rsidDel="00000000" w:rsidR="00000000" w:rsidRPr="00000000">
        <w:rPr>
          <w:rFonts w:ascii="Spectral" w:cs="Spectral" w:eastAsia="Spectral" w:hAnsi="Spectral"/>
          <w:b w:val="1"/>
          <w:i w:val="1"/>
          <w:rtl w:val="0"/>
        </w:rPr>
        <w:t xml:space="preserve">Alpha Phi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 seconds.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V. Reports of Officers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President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Welcome Back! Please have your presidents check their emails!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will also be having a Vinny Vow Training on 4/15 at 12 pm (NOON). We would love to have more women from every chapter attend!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UIFI applications are open and due Thursday 04/12 at 5pm.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Please make sure only 1-2 people have editing access to the FSL calendar!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VP Standards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April is Advisor Appreciation Month. We will be sending out a Google Form to chapters to highlight chapter advisors on the Instagram!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Library log is coming back soon! We will determine the winner at the end of the quarter.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VP Programming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Thank you to those who came out to Panhel Yoga Night! We’d love to have a larger group of women next time!!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will be having a Spring Fling shopping party on 04/27 (12-5pm) &amp; 04/28 (all day). It will be at the Akira on Clark &amp; Fullerton!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FSL Beach Day will *most likely* be 12-5 pm on Friday, May 11th. I would love an assistant to help me plan this, so please reach out if you are interested!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If you would like to be a PHC team for Vincentian Service Day, please reach out. It is May 12th at 8 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VP Membership Recruitment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Thank you to all those who came out to the Spring Sorority Fair!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Recruitment Speaker OFFICIAL DATE AND TIME. April 29th, 12-1:15 pm, STU 120AB.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Mock Recruitment Rounds will be April 14th, 1-4pm, STU 314 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VP Recruitment Counselors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RC/RT Facebook group is being made Friday AM. It is where I will post most of the updates and room numbers, etc. so make sure all RC/RT’s turn on notifications for that!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First training is next Saturday and it is looking awesome so come pumped.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New Member Educators: if you are COBing this spring and are planning to do a bid day all themes need to be approved, including marketing and t-shirts. 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will be having a round table next during week 6 or week 7 to talk about a new member workshop I’m planning for the fall. Keep an eye out in your emails!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  <w:t xml:space="preserve">f.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VP Operations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FSL Awards will be May 20th, 1-3 pm.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  <w:color w:val="5e696c"/>
          <w:sz w:val="18"/>
          <w:szCs w:val="18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FSL Award Applications are LIVE on OrgSync and open until April 16th. Encourage all your members to submit an application for an award, for an individual or for the chapter!!!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Spectral" w:cs="Spectral" w:eastAsia="Spectral" w:hAnsi="Spectral"/>
          <w:u w:val="none"/>
        </w:rPr>
      </w:pPr>
      <w:hyperlink r:id="rId6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https://orgsync.com/34728/forms/311327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  <w:color w:val="5e696c"/>
          <w:sz w:val="18"/>
          <w:szCs w:val="18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Please utilize the FSL Calendar to avoid overlapping events!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Dues will be coming out this week as well.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VP Public Relations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Congratulations again to Anne Marquardt for March Women of the Month!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April’s theme for women of the month will be “Supportive Sister” so keep an eye out for that Google Form.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HAVE A NEW WEBSITE! Please show your chapters! All information is on there, including FSL calendar, etc.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Don’t forget that every and all graphics  must be emailed to me 5 days before you wants to use them!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Spectral" w:cs="Spectral" w:eastAsia="Spectral" w:hAnsi="Spectral"/>
        </w:rPr>
      </w:pPr>
      <w:hyperlink r:id="rId7">
        <w:r w:rsidDel="00000000" w:rsidR="00000000" w:rsidRPr="00000000">
          <w:rPr>
            <w:rFonts w:ascii="Lato" w:cs="Lato" w:eastAsia="Lato" w:hAnsi="Lato"/>
            <w:color w:val="1155cc"/>
            <w:sz w:val="20"/>
            <w:szCs w:val="20"/>
            <w:u w:val="single"/>
            <w:rtl w:val="0"/>
          </w:rPr>
          <w:t xml:space="preserve">depaulpanhelpr@gmail.com</w:t>
        </w:r>
      </w:hyperlink>
      <w:r w:rsidDel="00000000" w:rsidR="00000000" w:rsidRPr="00000000">
        <w:rPr>
          <w:rFonts w:ascii="Lato" w:cs="Lato" w:eastAsia="Lato" w:hAnsi="Lato"/>
          <w:color w:val="5e696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VP Community Wellness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April is Stress Awareness Month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04/12 GB: Body Scan Workshop &amp; Meditation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04/19 GB: Overachiever Workshop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04/26 GB: Meal Prep Workshop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Ray Events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04/19: Plant a Lettuce Bowl (4pm)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04/27: Nature Walk and Yoga (12pm)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VI. Reports of Standing Committees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a. Alpha Omicron Pi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Our date party was Saturday at AceBounce!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Hannah from HPW is giving a sexual assault workshop at our next chapter!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Welcome back from spring break--we hope everyone is having a great quarter so far.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b. Alpha Phi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had a blast at our Date Party at FTW Chicago -- highly recommend!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loved our Speed Dating mixer with SAE!</w:t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c. Alpha Sigma Alpha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are looking forward to our clothing swap sisterhood coming up! We will be swapping clothes, and the clothes that don’t find a home will be donated to a shelter!</w:t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 Alpha Xi Delta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are super excited for Relay for Life!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April is World Autism Awareness month so look around the city at night and see all the buildings lit up in blue for Autism.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have officially met our goal of $6,000 for the Autism Speaks Walk. We have the second highest amount of donations!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are planning a Cubs game sisterhood to kick off the quarter!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Chi Omega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loved having our National Consultant, Taylor, visit us this past week!</w:t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celebrated our 123rd Founders Day this week as well so that was very exciting.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f. Delta Gamma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had Founder’s Day Tea on Saturday with other Delta Gamma chapters, as well as alumni from the Midwest!</w:t>
      </w:r>
    </w:p>
    <w:p w:rsidR="00000000" w:rsidDel="00000000" w:rsidP="00000000" w:rsidRDefault="00000000" w:rsidRPr="00000000" w14:paraId="00000050">
      <w:pPr>
        <w:numPr>
          <w:ilvl w:val="0"/>
          <w:numId w:val="13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This weekend was very busy for us as we had our fall calendar planning and a recruitment workshop!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 Delta Zeta</w:t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Thank you to everyone who came out to Hamburgers for Hearing!!</w:t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have an exciting pottery sisterhood coming up soon.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h. Phi Mu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have our formal set for May 18th that we are very excited for!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Spectral" w:cs="Spectral" w:eastAsia="Spectral" w:hAnsi="Spectral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We can not wait for all the philanthropy events this quarter.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contextualSpacing w:val="0"/>
        <w:rPr>
          <w:rFonts w:ascii="Georgia" w:cs="Georgia" w:eastAsia="Georgia" w:hAnsi="Georgia"/>
          <w:color w:val="1a1a1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1a1a1a"/>
          <w:sz w:val="24"/>
          <w:szCs w:val="24"/>
          <w:rtl w:val="0"/>
        </w:rPr>
        <w:t xml:space="preserve">i. Natalie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color w:val="1a1a1a"/>
          <w:sz w:val="24"/>
          <w:szCs w:val="24"/>
          <w:u w:val="none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Please update all chapter rosters.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contextualSpacing w:val="0"/>
        <w:rPr>
          <w:rFonts w:ascii="Georgia" w:cs="Georgia" w:eastAsia="Georgia" w:hAnsi="Georgia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VII. Reports of Special Committees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VIII. Old Business</w:t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IX. New Business</w:t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X. Good of the Order</w:t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XI. Announcements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XII. Adjournment: 8:11 pm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ectra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rgsync.com/34728/forms/311327" TargetMode="External"/><Relationship Id="rId7" Type="http://schemas.openxmlformats.org/officeDocument/2006/relationships/hyperlink" Target="mailto:depaulpanhelp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Spectral-regular.ttf"/><Relationship Id="rId6" Type="http://schemas.openxmlformats.org/officeDocument/2006/relationships/font" Target="fonts/Spectral-bold.ttf"/><Relationship Id="rId7" Type="http://schemas.openxmlformats.org/officeDocument/2006/relationships/font" Target="fonts/Spectral-italic.ttf"/><Relationship Id="rId8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